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服装城疏散防火门电控系统安装项目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4"/>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4"/>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4"/>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732C34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744BF"/>
    <w:rsid w:val="3ED7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2025-09-12T10:21:00Z</dcterms:created>
  <dc:creator>陈洁盈</dc:creator>
  <cp:lastModifiedBy>陈洁盈</cp:lastModifiedBy>
  <dcterms:modified xsi:type="dcterms:W3CDTF">2025-09-12T10:22:14Z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200FD5D6C93A4C288A0F93DEEE59134A_11</vt:lpwstr>
  </property>
  <property fmtid="{D5CDD505-2E9C-101B-9397-08002B2CF9AE}" pid="4" name="KSOTemplateDocerSaveRecord">
    <vt:lpwstr>eyJoZGlkIjoiNzY4YTZhMGI1ZjAyZTU2M2JmYmRiOThkZjcxZmZkZGMiLCJ1c2VySWQiOiI0MDIzMTA3MDcifQ==</vt:lpwstr>
  </property>
</Properties>
</file>