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val="en-US" w:eastAsia="zh-CN"/>
          <w14:textFill>
            <w14:solidFill>
              <w14:schemeClr w14:val="tx1"/>
            </w14:solidFill>
          </w14:textFill>
        </w:rPr>
        <w:t xml:space="preserve"> </w:t>
      </w:r>
      <w:bookmarkStart w:id="2" w:name="_GoBack"/>
      <w:r>
        <w:rPr>
          <w:rFonts w:hint="eastAsia" w:ascii="宋体" w:cs="宋体"/>
          <w:color w:val="000000" w:themeColor="text1"/>
          <w:sz w:val="24"/>
          <w:szCs w:val="24"/>
          <w:u w:val="single"/>
          <w:lang w:val="en-US" w:eastAsia="zh-CN"/>
          <w14:textFill>
            <w14:solidFill>
              <w14:schemeClr w14:val="tx1"/>
            </w14:solidFill>
          </w14:textFill>
        </w:rPr>
        <w:t>广交会展馆A区烘焙间电力增容项目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1A55763F"/>
    <w:rsid w:val="1A55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2024-05-06T08:37:00Z</dcterms:created>
  <dc:creator>admin</dc:creator>
  <cp:lastModifiedBy>admin</cp:lastModifiedBy>
  <dcterms:modified xsi:type="dcterms:W3CDTF">2024-05-06T08:38:22Z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38163BF17D8C41DC99D2F942D572C441_11</vt:lpwstr>
  </property>
</Properties>
</file>