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14:textFill>
            <w14:solidFill>
              <w14:schemeClr w14:val="tx1"/>
            </w14:solidFill>
          </w14:textFill>
        </w:rPr>
        <w:t>2024年桌椅租赁项目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2024</w:t>
      </w:r>
      <w:r>
        <w:rPr>
          <w:rFonts w:hAnsi="宋体"/>
          <w:sz w:val="24"/>
        </w:rPr>
        <w:t>年  月  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50A23E28"/>
    <w:rsid w:val="50A2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2024-03-08T09:50:00Z</dcterms:created>
  <dc:creator>admin</dc:creator>
  <cp:lastModifiedBy>admin</cp:lastModifiedBy>
  <dcterms:modified xsi:type="dcterms:W3CDTF">2024-03-08T09:51:11Z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8A5CA015F4AF4FED87F854F6181A30B3_11</vt:lpwstr>
  </property>
</Properties>
</file>